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A3" w:rsidRDefault="009804C4" w:rsidP="00E67258">
      <w:pPr>
        <w:jc w:val="center"/>
        <w:rPr>
          <w:noProof/>
          <w:sz w:val="36"/>
          <w:szCs w:val="36"/>
          <w:lang w:val="de-DE" w:eastAsia="de-DE"/>
        </w:rPr>
      </w:pPr>
      <w:r>
        <w:rPr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-1270</wp:posOffset>
            </wp:positionV>
            <wp:extent cx="1514475" cy="1309648"/>
            <wp:effectExtent l="0" t="0" r="0" b="0"/>
            <wp:wrapNone/>
            <wp:docPr id="1" name="Bild 1" descr="W:\07. Werbung\Logo\Polish und Protect\Polish&amp;Prot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7. Werbung\Logo\Polish und Protect\Polish&amp;Protec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0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0A3" w:rsidRDefault="00D070A3" w:rsidP="00792CFB">
      <w:pPr>
        <w:jc w:val="center"/>
        <w:rPr>
          <w:noProof/>
          <w:sz w:val="36"/>
          <w:szCs w:val="36"/>
          <w:lang w:val="de-DE" w:eastAsia="de-DE"/>
        </w:rPr>
      </w:pPr>
    </w:p>
    <w:p w:rsidR="0087483C" w:rsidRDefault="0087483C">
      <w:pPr>
        <w:rPr>
          <w:noProof/>
          <w:sz w:val="36"/>
          <w:szCs w:val="36"/>
          <w:lang w:val="de-DE" w:eastAsia="de-DE"/>
        </w:rPr>
      </w:pPr>
    </w:p>
    <w:p w:rsidR="009804C4" w:rsidRDefault="009804C4" w:rsidP="009804C4">
      <w:pPr>
        <w:jc w:val="center"/>
        <w:rPr>
          <w:sz w:val="72"/>
          <w:szCs w:val="72"/>
          <w:lang w:val="de-DE"/>
        </w:rPr>
      </w:pPr>
    </w:p>
    <w:p w:rsidR="009804C4" w:rsidRDefault="009804C4" w:rsidP="009804C4">
      <w:pPr>
        <w:jc w:val="center"/>
        <w:rPr>
          <w:sz w:val="72"/>
          <w:szCs w:val="72"/>
          <w:lang w:val="de-DE"/>
        </w:rPr>
      </w:pPr>
    </w:p>
    <w:p w:rsidR="00676592" w:rsidRPr="00792CFB" w:rsidRDefault="00647E25" w:rsidP="009804C4">
      <w:pPr>
        <w:jc w:val="center"/>
        <w:rPr>
          <w:sz w:val="72"/>
          <w:szCs w:val="72"/>
          <w:lang w:val="de-DE"/>
        </w:rPr>
      </w:pPr>
      <w:r w:rsidRPr="00792CFB">
        <w:rPr>
          <w:sz w:val="72"/>
          <w:szCs w:val="72"/>
          <w:lang w:val="de-DE"/>
        </w:rPr>
        <w:t>Shampoo</w:t>
      </w:r>
      <w:r w:rsidR="00766A65">
        <w:rPr>
          <w:sz w:val="72"/>
          <w:szCs w:val="72"/>
          <w:lang w:val="de-DE"/>
        </w:rPr>
        <w:t xml:space="preserve"> P1</w:t>
      </w:r>
    </w:p>
    <w:p w:rsidR="00E21D1B" w:rsidRDefault="00E21D1B" w:rsidP="00E21D1B">
      <w:pPr>
        <w:rPr>
          <w:rFonts w:ascii="Arial" w:hAnsi="Arial" w:cs="Arial"/>
          <w:lang w:val="de-DE"/>
        </w:rPr>
      </w:pPr>
    </w:p>
    <w:p w:rsidR="009804C4" w:rsidRPr="00792CFB" w:rsidRDefault="009804C4" w:rsidP="00E21D1B">
      <w:pPr>
        <w:rPr>
          <w:rFonts w:ascii="Arial" w:hAnsi="Arial" w:cs="Arial"/>
          <w:lang w:val="de-DE"/>
        </w:rPr>
      </w:pPr>
    </w:p>
    <w:p w:rsidR="00D14B42" w:rsidRPr="00792CFB" w:rsidRDefault="00647E25" w:rsidP="008C1AAB">
      <w:pPr>
        <w:pStyle w:val="Fuzeile"/>
        <w:rPr>
          <w:lang w:val="de-DE"/>
        </w:rPr>
      </w:pPr>
      <w:r w:rsidRPr="00792CFB">
        <w:rPr>
          <w:lang w:val="de-DE"/>
        </w:rPr>
        <w:t>Shampoo</w:t>
      </w:r>
      <w:r w:rsidR="00FA6123">
        <w:rPr>
          <w:color w:val="FF0000"/>
          <w:lang w:val="de-DE"/>
        </w:rPr>
        <w:t xml:space="preserve"> </w:t>
      </w:r>
      <w:r w:rsidR="00FA6123" w:rsidRPr="00FA6123">
        <w:rPr>
          <w:lang w:val="de-DE"/>
        </w:rPr>
        <w:t>P1</w:t>
      </w:r>
      <w:r w:rsidRPr="00792CFB">
        <w:rPr>
          <w:lang w:val="de-DE"/>
        </w:rPr>
        <w:t xml:space="preserve"> reinigt und schütz</w:t>
      </w:r>
      <w:r w:rsidR="00AD3A4D" w:rsidRPr="00792CFB">
        <w:rPr>
          <w:lang w:val="de-DE"/>
        </w:rPr>
        <w:t>t</w:t>
      </w:r>
      <w:r w:rsidRPr="00792CFB">
        <w:rPr>
          <w:lang w:val="de-DE"/>
        </w:rPr>
        <w:t xml:space="preserve"> die Oberfläche Ihres Bootes in einem Arbeitsgang. </w:t>
      </w:r>
    </w:p>
    <w:p w:rsidR="00D14B42" w:rsidRPr="00792CFB" w:rsidRDefault="00D14B42" w:rsidP="008C1AAB">
      <w:pPr>
        <w:pStyle w:val="Fuzeile"/>
        <w:rPr>
          <w:lang w:val="de-DE"/>
        </w:rPr>
      </w:pPr>
    </w:p>
    <w:p w:rsidR="00D14B42" w:rsidRPr="00792CFB" w:rsidRDefault="00647E25" w:rsidP="008C1AAB">
      <w:pPr>
        <w:pStyle w:val="Fuzeile"/>
        <w:rPr>
          <w:lang w:val="de-DE"/>
        </w:rPr>
      </w:pPr>
      <w:r w:rsidRPr="00792CFB">
        <w:rPr>
          <w:lang w:val="de-DE"/>
        </w:rPr>
        <w:t xml:space="preserve">Nach der Anwendung erhält die Oberfläche neuen Glanz und ist vorbereitet für die </w:t>
      </w:r>
      <w:r w:rsidR="00D14B42" w:rsidRPr="00792CFB">
        <w:rPr>
          <w:lang w:val="de-DE"/>
        </w:rPr>
        <w:t xml:space="preserve">weitere </w:t>
      </w:r>
      <w:r w:rsidRPr="00792CFB">
        <w:rPr>
          <w:lang w:val="de-DE"/>
        </w:rPr>
        <w:t xml:space="preserve">Versiegelung mit </w:t>
      </w:r>
      <w:r w:rsidR="00EE134E">
        <w:rPr>
          <w:lang w:val="de-DE"/>
        </w:rPr>
        <w:t xml:space="preserve">dem </w:t>
      </w:r>
      <w:r w:rsidR="009804C4">
        <w:rPr>
          <w:lang w:val="de-DE"/>
        </w:rPr>
        <w:t xml:space="preserve">Polish &amp; Protect </w:t>
      </w:r>
      <w:r w:rsidRPr="00792CFB">
        <w:rPr>
          <w:lang w:val="de-DE"/>
        </w:rPr>
        <w:t>Polymer Sealant (siehe Gebrauchsan</w:t>
      </w:r>
      <w:r w:rsidR="00EE134E">
        <w:rPr>
          <w:lang w:val="de-DE"/>
        </w:rPr>
        <w:t>weisung</w:t>
      </w:r>
      <w:r w:rsidRPr="00792CFB">
        <w:rPr>
          <w:lang w:val="de-DE"/>
        </w:rPr>
        <w:t xml:space="preserve"> Polymer Sealant)</w:t>
      </w:r>
      <w:r w:rsidR="00D14B42" w:rsidRPr="00792CFB">
        <w:rPr>
          <w:lang w:val="de-DE"/>
        </w:rPr>
        <w:t>.</w:t>
      </w:r>
    </w:p>
    <w:p w:rsidR="0027056F" w:rsidRPr="00792CFB" w:rsidRDefault="00651848" w:rsidP="008C1AAB">
      <w:pPr>
        <w:pStyle w:val="Fuzeile"/>
        <w:rPr>
          <w:lang w:val="de-DE"/>
        </w:rPr>
      </w:pPr>
      <w:r w:rsidRPr="00792CFB">
        <w:rPr>
          <w:lang w:val="de-DE"/>
        </w:rPr>
        <w:t xml:space="preserve"> </w:t>
      </w:r>
    </w:p>
    <w:p w:rsidR="00651848" w:rsidRPr="00792CFB" w:rsidRDefault="00651848" w:rsidP="008C1AAB">
      <w:pPr>
        <w:pStyle w:val="Fuzeile"/>
        <w:rPr>
          <w:lang w:val="de-DE"/>
        </w:rPr>
      </w:pPr>
    </w:p>
    <w:p w:rsidR="00E21D1B" w:rsidRDefault="00651848" w:rsidP="008C1AAB">
      <w:pPr>
        <w:pStyle w:val="Fuzeile"/>
        <w:rPr>
          <w:b/>
        </w:rPr>
      </w:pPr>
      <w:r w:rsidRPr="008C1AAB">
        <w:rPr>
          <w:b/>
        </w:rPr>
        <w:t>Gebrauchsanweisung:</w:t>
      </w:r>
    </w:p>
    <w:p w:rsidR="008C1AAB" w:rsidRDefault="008C1AAB" w:rsidP="008C1AAB">
      <w:pPr>
        <w:pStyle w:val="Fuzeile"/>
        <w:rPr>
          <w:b/>
        </w:rPr>
      </w:pPr>
    </w:p>
    <w:p w:rsidR="008C1AAB" w:rsidRPr="00792CFB" w:rsidRDefault="00647E25" w:rsidP="008C1AAB">
      <w:pPr>
        <w:pStyle w:val="Fuzeile"/>
        <w:numPr>
          <w:ilvl w:val="0"/>
          <w:numId w:val="1"/>
        </w:numPr>
        <w:rPr>
          <w:lang w:val="de-DE"/>
        </w:rPr>
      </w:pPr>
      <w:r w:rsidRPr="00792CFB">
        <w:rPr>
          <w:lang w:val="de-DE"/>
        </w:rPr>
        <w:t>Shampoo</w:t>
      </w:r>
      <w:r w:rsidR="00EF1785">
        <w:rPr>
          <w:lang w:val="de-DE"/>
        </w:rPr>
        <w:t xml:space="preserve"> P1</w:t>
      </w:r>
      <w:r w:rsidRPr="00792CFB">
        <w:rPr>
          <w:lang w:val="de-DE"/>
        </w:rPr>
        <w:t xml:space="preserve"> in einem Verhältnis von 100ml </w:t>
      </w:r>
      <w:r w:rsidR="00EE134E">
        <w:rPr>
          <w:lang w:val="de-DE"/>
        </w:rPr>
        <w:t>zu</w:t>
      </w:r>
      <w:r w:rsidRPr="00792CFB">
        <w:rPr>
          <w:lang w:val="de-DE"/>
        </w:rPr>
        <w:t xml:space="preserve"> 5L </w:t>
      </w:r>
      <w:r w:rsidR="00EE134E">
        <w:rPr>
          <w:lang w:val="de-DE"/>
        </w:rPr>
        <w:t xml:space="preserve">klarem </w:t>
      </w:r>
      <w:r w:rsidRPr="00792CFB">
        <w:rPr>
          <w:lang w:val="de-DE"/>
        </w:rPr>
        <w:t>Wasser mischen.</w:t>
      </w:r>
    </w:p>
    <w:p w:rsidR="00647E25" w:rsidRPr="00792CFB" w:rsidRDefault="00647E25" w:rsidP="00647E25">
      <w:pPr>
        <w:pStyle w:val="Fuzeile"/>
        <w:rPr>
          <w:lang w:val="de-DE"/>
        </w:rPr>
      </w:pPr>
    </w:p>
    <w:p w:rsidR="00651848" w:rsidRPr="00792CFB" w:rsidRDefault="00647E25" w:rsidP="008C1AAB">
      <w:pPr>
        <w:pStyle w:val="Fuzeile"/>
        <w:numPr>
          <w:ilvl w:val="0"/>
          <w:numId w:val="1"/>
        </w:numPr>
        <w:rPr>
          <w:lang w:val="de-DE"/>
        </w:rPr>
      </w:pPr>
      <w:r w:rsidRPr="00792CFB">
        <w:rPr>
          <w:lang w:val="de-DE"/>
        </w:rPr>
        <w:t xml:space="preserve">Waschen Sie die Oberfläche mit einem </w:t>
      </w:r>
      <w:r w:rsidR="00EE134E">
        <w:rPr>
          <w:lang w:val="de-DE"/>
        </w:rPr>
        <w:t xml:space="preserve">feinen </w:t>
      </w:r>
      <w:r w:rsidRPr="00792CFB">
        <w:rPr>
          <w:lang w:val="de-DE"/>
        </w:rPr>
        <w:t xml:space="preserve">Schwamm oder einer weichen Bürste. Die Oberfläche sollte </w:t>
      </w:r>
      <w:r w:rsidR="00D14B42" w:rsidRPr="00792CFB">
        <w:rPr>
          <w:lang w:val="de-DE"/>
        </w:rPr>
        <w:t>abschießen</w:t>
      </w:r>
      <w:r w:rsidR="00AD3A4D" w:rsidRPr="00792CFB">
        <w:rPr>
          <w:lang w:val="de-DE"/>
        </w:rPr>
        <w:t>d</w:t>
      </w:r>
      <w:r w:rsidRPr="00792CFB">
        <w:rPr>
          <w:lang w:val="de-DE"/>
        </w:rPr>
        <w:t xml:space="preserve"> mit einem </w:t>
      </w:r>
      <w:r w:rsidR="00EE134E">
        <w:rPr>
          <w:lang w:val="de-DE"/>
        </w:rPr>
        <w:t>hochwertigen sowie</w:t>
      </w:r>
      <w:r w:rsidR="00D14B42" w:rsidRPr="00792CFB">
        <w:rPr>
          <w:lang w:val="de-DE"/>
        </w:rPr>
        <w:t xml:space="preserve"> sauberen</w:t>
      </w:r>
      <w:r w:rsidRPr="00792CFB">
        <w:rPr>
          <w:lang w:val="de-DE"/>
        </w:rPr>
        <w:t xml:space="preserve"> Mikrofasertuch (</w:t>
      </w:r>
      <w:r w:rsidR="00EE134E">
        <w:rPr>
          <w:lang w:val="de-DE"/>
        </w:rPr>
        <w:t>wahlweise auch</w:t>
      </w:r>
      <w:r w:rsidRPr="00792CFB">
        <w:rPr>
          <w:lang w:val="de-DE"/>
        </w:rPr>
        <w:t xml:space="preserve"> Baumwolltuch) getrocknet werden.</w:t>
      </w:r>
    </w:p>
    <w:p w:rsidR="00651848" w:rsidRPr="00792CFB" w:rsidRDefault="00651848" w:rsidP="008C1AAB">
      <w:pPr>
        <w:pStyle w:val="Fuzeile"/>
        <w:rPr>
          <w:lang w:val="de-DE"/>
        </w:rPr>
      </w:pPr>
    </w:p>
    <w:p w:rsidR="00E21D1B" w:rsidRPr="008C1AAB" w:rsidRDefault="00647E25" w:rsidP="008C1AAB">
      <w:pPr>
        <w:pStyle w:val="Fuzeile"/>
        <w:numPr>
          <w:ilvl w:val="0"/>
          <w:numId w:val="1"/>
        </w:numPr>
      </w:pPr>
      <w:r w:rsidRPr="00792CFB">
        <w:rPr>
          <w:lang w:val="de-DE"/>
        </w:rPr>
        <w:t>Alternativ empfehlen wir: Mischen Sie 20ml Shampoo</w:t>
      </w:r>
      <w:r w:rsidR="00EF1785">
        <w:rPr>
          <w:lang w:val="de-DE"/>
        </w:rPr>
        <w:t xml:space="preserve"> P1</w:t>
      </w:r>
      <w:r w:rsidRPr="00792CFB">
        <w:rPr>
          <w:lang w:val="de-DE"/>
        </w:rPr>
        <w:t xml:space="preserve"> </w:t>
      </w:r>
      <w:r w:rsidR="00EE134E">
        <w:rPr>
          <w:lang w:val="de-DE"/>
        </w:rPr>
        <w:t>mit</w:t>
      </w:r>
      <w:r w:rsidRPr="00792CFB">
        <w:rPr>
          <w:lang w:val="de-DE"/>
        </w:rPr>
        <w:t xml:space="preserve"> </w:t>
      </w:r>
      <w:r w:rsidR="009D41F2">
        <w:rPr>
          <w:lang w:val="de-DE"/>
        </w:rPr>
        <w:t>½</w:t>
      </w:r>
      <w:r w:rsidRPr="00792CFB">
        <w:rPr>
          <w:lang w:val="de-DE"/>
        </w:rPr>
        <w:t xml:space="preserve">L </w:t>
      </w:r>
      <w:r w:rsidR="00EE134E">
        <w:rPr>
          <w:lang w:val="de-DE"/>
        </w:rPr>
        <w:t>klare</w:t>
      </w:r>
      <w:r w:rsidR="009D41F2">
        <w:rPr>
          <w:lang w:val="de-DE"/>
        </w:rPr>
        <w:t>m</w:t>
      </w:r>
      <w:r w:rsidR="00EE134E">
        <w:rPr>
          <w:lang w:val="de-DE"/>
        </w:rPr>
        <w:t xml:space="preserve"> </w:t>
      </w:r>
      <w:r w:rsidRPr="00792CFB">
        <w:rPr>
          <w:lang w:val="de-DE"/>
        </w:rPr>
        <w:t>Wasser in einer Sprühflasche. Sprühen Sie die Verdünnung auf ei</w:t>
      </w:r>
      <w:r w:rsidR="00EF1785">
        <w:rPr>
          <w:lang w:val="de-DE"/>
        </w:rPr>
        <w:t>ne kleine Fläche und wischen Si</w:t>
      </w:r>
      <w:r w:rsidRPr="00792CFB">
        <w:rPr>
          <w:lang w:val="de-DE"/>
        </w:rPr>
        <w:t>e</w:t>
      </w:r>
      <w:r w:rsidR="00EF1785">
        <w:rPr>
          <w:lang w:val="de-DE"/>
        </w:rPr>
        <w:t xml:space="preserve"> </w:t>
      </w:r>
      <w:r w:rsidRPr="00792CFB">
        <w:rPr>
          <w:lang w:val="de-DE"/>
        </w:rPr>
        <w:t xml:space="preserve">mit einem feuchten Mikrofasertuch nach. </w:t>
      </w:r>
      <w:r>
        <w:t>A</w:t>
      </w:r>
      <w:r w:rsidR="009D41F2">
        <w:t>b</w:t>
      </w:r>
      <w:r>
        <w:t>schließend trocknen Sie</w:t>
      </w:r>
      <w:r w:rsidR="009D41F2">
        <w:t xml:space="preserve"> die bearbeiteten Flächen mit</w:t>
      </w:r>
      <w:r>
        <w:t xml:space="preserve"> </w:t>
      </w:r>
      <w:r w:rsidR="00EE134E">
        <w:t>dem dafür entwickelten Polish &amp; Protect Pow</w:t>
      </w:r>
      <w:bookmarkStart w:id="0" w:name="_GoBack"/>
      <w:bookmarkEnd w:id="0"/>
      <w:r w:rsidR="00EE134E">
        <w:t>er Towel oder einem sauberen sowie</w:t>
      </w:r>
      <w:r w:rsidR="00EE134E">
        <w:t xml:space="preserve"> trockenen Mikrofasertuch </w:t>
      </w:r>
      <w:r>
        <w:t>nach.</w:t>
      </w:r>
    </w:p>
    <w:p w:rsidR="00E21D1B" w:rsidRDefault="00E21D1B" w:rsidP="008C1AAB">
      <w:pPr>
        <w:pStyle w:val="Fuzeile"/>
      </w:pPr>
    </w:p>
    <w:p w:rsidR="00D14B42" w:rsidRDefault="00D14B42" w:rsidP="008C1AAB">
      <w:pPr>
        <w:pStyle w:val="Fuzeile"/>
      </w:pPr>
    </w:p>
    <w:p w:rsidR="00D14B42" w:rsidRDefault="00D14B42" w:rsidP="008C1AAB">
      <w:pPr>
        <w:pStyle w:val="Fuzeile"/>
      </w:pPr>
    </w:p>
    <w:p w:rsidR="00D14B42" w:rsidRDefault="00D14B42" w:rsidP="008C1AAB">
      <w:pPr>
        <w:pStyle w:val="Fuzeile"/>
      </w:pPr>
    </w:p>
    <w:p w:rsidR="00D14B42" w:rsidRDefault="00D14B42" w:rsidP="008C1AAB">
      <w:pPr>
        <w:pStyle w:val="Fuzeile"/>
      </w:pPr>
    </w:p>
    <w:p w:rsidR="00D14B42" w:rsidRDefault="00D14B42" w:rsidP="008C1AAB">
      <w:pPr>
        <w:pStyle w:val="Fuzeile"/>
      </w:pPr>
    </w:p>
    <w:p w:rsidR="00D14B42" w:rsidRDefault="00D14B42" w:rsidP="008C1AAB">
      <w:pPr>
        <w:pStyle w:val="Fuzeile"/>
      </w:pPr>
    </w:p>
    <w:p w:rsidR="00D14B42" w:rsidRDefault="00D14B42" w:rsidP="008C1AAB">
      <w:pPr>
        <w:pStyle w:val="Fuzeile"/>
      </w:pPr>
    </w:p>
    <w:p w:rsidR="00D14B42" w:rsidRDefault="00D14B42" w:rsidP="008C1AAB">
      <w:pPr>
        <w:pStyle w:val="Fuzeile"/>
      </w:pPr>
    </w:p>
    <w:p w:rsidR="00D14B42" w:rsidRDefault="00D14B42" w:rsidP="008C1AAB">
      <w:pPr>
        <w:pStyle w:val="Fuzeile"/>
      </w:pPr>
    </w:p>
    <w:p w:rsidR="00D14B42" w:rsidRDefault="00D14B42" w:rsidP="008C1AAB">
      <w:pPr>
        <w:pStyle w:val="Fuzeile"/>
      </w:pPr>
    </w:p>
    <w:p w:rsidR="00D14B42" w:rsidRDefault="00D14B42" w:rsidP="008C1AAB">
      <w:pPr>
        <w:pStyle w:val="Fuzeile"/>
      </w:pPr>
    </w:p>
    <w:p w:rsidR="00D14B42" w:rsidRDefault="00D14B42" w:rsidP="008C1AAB">
      <w:pPr>
        <w:pStyle w:val="Fuzeile"/>
      </w:pPr>
    </w:p>
    <w:p w:rsidR="00D14B42" w:rsidRDefault="00D14B42" w:rsidP="008C1AAB">
      <w:pPr>
        <w:pStyle w:val="Fuzeile"/>
      </w:pPr>
    </w:p>
    <w:p w:rsidR="0087483C" w:rsidRDefault="0087483C" w:rsidP="00462306"/>
    <w:p w:rsidR="00D14B42" w:rsidRDefault="00D14B42" w:rsidP="00462306"/>
    <w:p w:rsidR="00EA4A5C" w:rsidRPr="00792CFB" w:rsidRDefault="002727A2" w:rsidP="00FA1B36">
      <w:pPr>
        <w:pStyle w:val="Fuzeile"/>
        <w:jc w:val="center"/>
        <w:rPr>
          <w:rFonts w:ascii="Arial" w:hAnsi="Arial" w:cs="Arial"/>
          <w:b/>
          <w:sz w:val="18"/>
          <w:szCs w:val="18"/>
        </w:rPr>
      </w:pPr>
      <w:r w:rsidRPr="00792CFB">
        <w:rPr>
          <w:rFonts w:ascii="Arial" w:hAnsi="Arial" w:cs="Arial"/>
          <w:b/>
          <w:sz w:val="18"/>
          <w:szCs w:val="18"/>
        </w:rPr>
        <w:t>P</w:t>
      </w:r>
      <w:r w:rsidR="00792CFB" w:rsidRPr="00792CFB">
        <w:rPr>
          <w:rFonts w:ascii="Arial" w:hAnsi="Arial" w:cs="Arial"/>
          <w:b/>
          <w:sz w:val="18"/>
          <w:szCs w:val="18"/>
        </w:rPr>
        <w:t>olish &amp; Protect GmbH &amp; Co.</w:t>
      </w:r>
      <w:r w:rsidR="00792CFB">
        <w:rPr>
          <w:rFonts w:ascii="Arial" w:hAnsi="Arial" w:cs="Arial"/>
          <w:b/>
          <w:sz w:val="18"/>
          <w:szCs w:val="18"/>
        </w:rPr>
        <w:t xml:space="preserve"> KG</w:t>
      </w:r>
      <w:r w:rsidRPr="00792CFB">
        <w:rPr>
          <w:rFonts w:ascii="Arial" w:hAnsi="Arial" w:cs="Arial"/>
          <w:b/>
          <w:sz w:val="18"/>
          <w:szCs w:val="18"/>
        </w:rPr>
        <w:t xml:space="preserve"> – Deichstraße 29 – 22880 Wedel </w:t>
      </w:r>
      <w:r w:rsidR="00EA4A5C" w:rsidRPr="00792CFB">
        <w:rPr>
          <w:rFonts w:ascii="Arial" w:hAnsi="Arial" w:cs="Arial"/>
          <w:b/>
          <w:sz w:val="18"/>
          <w:szCs w:val="18"/>
        </w:rPr>
        <w:t>–</w:t>
      </w:r>
      <w:r w:rsidRPr="00792CFB">
        <w:rPr>
          <w:rFonts w:ascii="Arial" w:hAnsi="Arial" w:cs="Arial"/>
          <w:b/>
          <w:sz w:val="18"/>
          <w:szCs w:val="18"/>
        </w:rPr>
        <w:t xml:space="preserve"> Germany</w:t>
      </w:r>
    </w:p>
    <w:p w:rsidR="008C1AAB" w:rsidRDefault="002727A2" w:rsidP="00FA1B36">
      <w:pPr>
        <w:pStyle w:val="Fuzeile"/>
        <w:jc w:val="center"/>
        <w:rPr>
          <w:rFonts w:ascii="Arial" w:hAnsi="Arial" w:cs="Arial"/>
          <w:sz w:val="18"/>
          <w:szCs w:val="18"/>
        </w:rPr>
      </w:pPr>
      <w:r w:rsidRPr="004F5EDC">
        <w:rPr>
          <w:rFonts w:ascii="Arial" w:hAnsi="Arial" w:cs="Arial"/>
          <w:sz w:val="18"/>
          <w:szCs w:val="18"/>
        </w:rPr>
        <w:t xml:space="preserve">Telephone: </w:t>
      </w:r>
      <w:r>
        <w:rPr>
          <w:rFonts w:ascii="Arial" w:hAnsi="Arial" w:cs="Arial"/>
          <w:sz w:val="18"/>
          <w:szCs w:val="18"/>
        </w:rPr>
        <w:t>0049 4103 91 72 0</w:t>
      </w:r>
      <w:r w:rsidRPr="004F5EDC">
        <w:rPr>
          <w:rFonts w:ascii="Arial" w:hAnsi="Arial" w:cs="Arial"/>
          <w:sz w:val="18"/>
          <w:szCs w:val="18"/>
        </w:rPr>
        <w:t xml:space="preserve"> – Mobile: </w:t>
      </w:r>
      <w:r>
        <w:rPr>
          <w:rFonts w:ascii="Arial" w:hAnsi="Arial" w:cs="Arial"/>
          <w:sz w:val="18"/>
          <w:szCs w:val="18"/>
        </w:rPr>
        <w:t>0049 171 89 89 089</w:t>
      </w:r>
      <w:r w:rsidRPr="004F5EDC">
        <w:rPr>
          <w:rFonts w:ascii="Arial" w:hAnsi="Arial" w:cs="Arial"/>
          <w:sz w:val="18"/>
          <w:szCs w:val="18"/>
        </w:rPr>
        <w:t xml:space="preserve">  </w:t>
      </w:r>
    </w:p>
    <w:p w:rsidR="008C1AAB" w:rsidRPr="008C1AAB" w:rsidRDefault="002727A2" w:rsidP="00FA1B36">
      <w:pPr>
        <w:pStyle w:val="Fuzeile"/>
        <w:jc w:val="center"/>
        <w:rPr>
          <w:rFonts w:ascii="Arial" w:hAnsi="Arial" w:cs="Arial"/>
          <w:sz w:val="18"/>
          <w:szCs w:val="18"/>
        </w:rPr>
      </w:pPr>
      <w:r w:rsidRPr="004F5EDC">
        <w:rPr>
          <w:rFonts w:ascii="Arial" w:hAnsi="Arial" w:cs="Arial"/>
          <w:sz w:val="18"/>
          <w:szCs w:val="18"/>
        </w:rPr>
        <w:t xml:space="preserve">Email: </w:t>
      </w:r>
      <w:hyperlink r:id="rId6" w:history="1">
        <w:r w:rsidRPr="00BD22E6">
          <w:rPr>
            <w:rStyle w:val="Hyperlink"/>
            <w:rFonts w:ascii="Arial" w:hAnsi="Arial" w:cs="Arial"/>
            <w:sz w:val="18"/>
            <w:szCs w:val="18"/>
          </w:rPr>
          <w:t>peterwrede@yachtlackierung.de</w:t>
        </w:r>
      </w:hyperlink>
      <w:r w:rsidR="008C1AAB">
        <w:t xml:space="preserve"> </w:t>
      </w:r>
      <w:r w:rsidR="008C1AAB" w:rsidRPr="008C1AAB">
        <w:rPr>
          <w:rFonts w:ascii="Arial" w:hAnsi="Arial" w:cs="Arial"/>
          <w:sz w:val="18"/>
          <w:szCs w:val="18"/>
        </w:rPr>
        <w:t xml:space="preserve">– </w:t>
      </w:r>
      <w:hyperlink r:id="rId7" w:history="1">
        <w:r w:rsidR="008C1AAB" w:rsidRPr="008C1AAB">
          <w:rPr>
            <w:rFonts w:ascii="Arial" w:hAnsi="Arial" w:cs="Arial"/>
            <w:sz w:val="18"/>
            <w:szCs w:val="18"/>
          </w:rPr>
          <w:t>www.yachtlackieurung.de</w:t>
        </w:r>
      </w:hyperlink>
    </w:p>
    <w:sectPr w:rsidR="008C1AAB" w:rsidRPr="008C1AAB" w:rsidSect="00FA1B3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6749A"/>
    <w:multiLevelType w:val="hybridMultilevel"/>
    <w:tmpl w:val="FE6868EA"/>
    <w:lvl w:ilvl="0" w:tplc="9B2450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044ED"/>
    <w:rsid w:val="0000051C"/>
    <w:rsid w:val="000044ED"/>
    <w:rsid w:val="00061678"/>
    <w:rsid w:val="000B3E76"/>
    <w:rsid w:val="00120EF8"/>
    <w:rsid w:val="00127B80"/>
    <w:rsid w:val="001366D3"/>
    <w:rsid w:val="0016433B"/>
    <w:rsid w:val="00165077"/>
    <w:rsid w:val="001D1B04"/>
    <w:rsid w:val="00227315"/>
    <w:rsid w:val="0027056F"/>
    <w:rsid w:val="002727A2"/>
    <w:rsid w:val="00385B5A"/>
    <w:rsid w:val="003C551B"/>
    <w:rsid w:val="003D00BB"/>
    <w:rsid w:val="00445D8B"/>
    <w:rsid w:val="00462306"/>
    <w:rsid w:val="00515A77"/>
    <w:rsid w:val="0056223C"/>
    <w:rsid w:val="00570CE1"/>
    <w:rsid w:val="00585538"/>
    <w:rsid w:val="005D4948"/>
    <w:rsid w:val="005E7585"/>
    <w:rsid w:val="005F7AEA"/>
    <w:rsid w:val="006113F9"/>
    <w:rsid w:val="00647E25"/>
    <w:rsid w:val="00651848"/>
    <w:rsid w:val="00676592"/>
    <w:rsid w:val="00745EE7"/>
    <w:rsid w:val="00766A65"/>
    <w:rsid w:val="00790998"/>
    <w:rsid w:val="00792CFB"/>
    <w:rsid w:val="0087483C"/>
    <w:rsid w:val="008B0519"/>
    <w:rsid w:val="008C1AAB"/>
    <w:rsid w:val="009104D9"/>
    <w:rsid w:val="009804C4"/>
    <w:rsid w:val="009D41F2"/>
    <w:rsid w:val="00A117D2"/>
    <w:rsid w:val="00A3259F"/>
    <w:rsid w:val="00A81A24"/>
    <w:rsid w:val="00AC5CD2"/>
    <w:rsid w:val="00AD3A4D"/>
    <w:rsid w:val="00AF0F8E"/>
    <w:rsid w:val="00AF67D6"/>
    <w:rsid w:val="00B166D8"/>
    <w:rsid w:val="00B16D1F"/>
    <w:rsid w:val="00C02D3A"/>
    <w:rsid w:val="00C272F3"/>
    <w:rsid w:val="00CF64B7"/>
    <w:rsid w:val="00D042A0"/>
    <w:rsid w:val="00D070A3"/>
    <w:rsid w:val="00D14B42"/>
    <w:rsid w:val="00D26E17"/>
    <w:rsid w:val="00D328DF"/>
    <w:rsid w:val="00D556B1"/>
    <w:rsid w:val="00D7335F"/>
    <w:rsid w:val="00DF0525"/>
    <w:rsid w:val="00DF1035"/>
    <w:rsid w:val="00E21D1B"/>
    <w:rsid w:val="00E66FED"/>
    <w:rsid w:val="00E67258"/>
    <w:rsid w:val="00EA4A5C"/>
    <w:rsid w:val="00EB0DA2"/>
    <w:rsid w:val="00EB1DE1"/>
    <w:rsid w:val="00EB751B"/>
    <w:rsid w:val="00EE0A07"/>
    <w:rsid w:val="00EE134E"/>
    <w:rsid w:val="00EF1785"/>
    <w:rsid w:val="00F53B51"/>
    <w:rsid w:val="00FA1B36"/>
    <w:rsid w:val="00FA6123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A1A9A-74F0-4A1E-8122-D10B7610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55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55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5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el"/>
    <w:link w:val="Style1Char"/>
    <w:autoRedefine/>
    <w:qFormat/>
    <w:rsid w:val="003C551B"/>
    <w:rPr>
      <w:sz w:val="28"/>
      <w:szCs w:val="28"/>
    </w:rPr>
  </w:style>
  <w:style w:type="character" w:customStyle="1" w:styleId="Style1Char">
    <w:name w:val="Style1 Char"/>
    <w:basedOn w:val="TitelZchn"/>
    <w:link w:val="Style1"/>
    <w:rsid w:val="003C5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</w:rPr>
  </w:style>
  <w:style w:type="paragraph" w:customStyle="1" w:styleId="Rhian">
    <w:name w:val="Rhian"/>
    <w:basedOn w:val="Titel"/>
    <w:next w:val="Textkrper"/>
    <w:link w:val="RhianChar"/>
    <w:qFormat/>
    <w:rsid w:val="00515A77"/>
    <w:rPr>
      <w:rFonts w:ascii="Cambria" w:hAnsi="Cambria"/>
      <w:color w:val="002060"/>
      <w:sz w:val="28"/>
      <w:szCs w:val="28"/>
    </w:rPr>
  </w:style>
  <w:style w:type="character" w:customStyle="1" w:styleId="RhianChar">
    <w:name w:val="Rhian Char"/>
    <w:basedOn w:val="TitelZchn"/>
    <w:link w:val="Rhian"/>
    <w:rsid w:val="00515A77"/>
    <w:rPr>
      <w:rFonts w:ascii="Cambria" w:eastAsiaTheme="majorEastAsia" w:hAnsi="Cambria" w:cstheme="majorBidi"/>
      <w:color w:val="002060"/>
      <w:spacing w:val="5"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15A7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15A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4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4E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A1B36"/>
    <w:pPr>
      <w:tabs>
        <w:tab w:val="center" w:pos="4320"/>
        <w:tab w:val="right" w:pos="8640"/>
      </w:tabs>
    </w:pPr>
    <w:rPr>
      <w:rFonts w:eastAsiaTheme="minorEastAsia"/>
      <w:sz w:val="24"/>
      <w:szCs w:val="24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A1B36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FA1B3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6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2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chtlackieurun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wrede@yachtlackierun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Ole</cp:lastModifiedBy>
  <cp:revision>10</cp:revision>
  <cp:lastPrinted>2017-10-27T06:40:00Z</cp:lastPrinted>
  <dcterms:created xsi:type="dcterms:W3CDTF">2016-11-15T08:21:00Z</dcterms:created>
  <dcterms:modified xsi:type="dcterms:W3CDTF">2017-11-14T12:52:00Z</dcterms:modified>
</cp:coreProperties>
</file>